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51"/>
        <w:tblW w:w="9591" w:type="dxa"/>
        <w:tblLook w:val="04A0"/>
      </w:tblPr>
      <w:tblGrid>
        <w:gridCol w:w="3197"/>
        <w:gridCol w:w="3197"/>
        <w:gridCol w:w="3197"/>
      </w:tblGrid>
      <w:tr w:rsidR="006E49A3" w:rsidTr="006E49A3">
        <w:trPr>
          <w:trHeight w:val="983"/>
        </w:trPr>
        <w:tc>
          <w:tcPr>
            <w:tcW w:w="9591" w:type="dxa"/>
            <w:gridSpan w:val="3"/>
          </w:tcPr>
          <w:p w:rsidR="006E49A3" w:rsidRPr="006E49A3" w:rsidRDefault="0056323A" w:rsidP="006E49A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Other Countries of North Africa</w:t>
            </w:r>
          </w:p>
        </w:tc>
      </w:tr>
      <w:tr w:rsidR="006E49A3" w:rsidTr="006E49A3">
        <w:trPr>
          <w:trHeight w:val="719"/>
        </w:trPr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Government</w:t>
            </w:r>
          </w:p>
        </w:tc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Economy</w:t>
            </w:r>
          </w:p>
        </w:tc>
        <w:tc>
          <w:tcPr>
            <w:tcW w:w="3197" w:type="dxa"/>
          </w:tcPr>
          <w:p w:rsidR="006E49A3" w:rsidRPr="006E49A3" w:rsidRDefault="006E49A3" w:rsidP="006E49A3">
            <w:pPr>
              <w:jc w:val="center"/>
              <w:rPr>
                <w:sz w:val="44"/>
                <w:szCs w:val="44"/>
              </w:rPr>
            </w:pPr>
            <w:r w:rsidRPr="006E49A3">
              <w:rPr>
                <w:rFonts w:hint="eastAsia"/>
                <w:sz w:val="44"/>
                <w:szCs w:val="44"/>
              </w:rPr>
              <w:t>Cities</w:t>
            </w:r>
          </w:p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796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1901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  <w:tr w:rsidR="006E49A3" w:rsidTr="006E49A3">
        <w:trPr>
          <w:trHeight w:val="2007"/>
        </w:trPr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  <w:tc>
          <w:tcPr>
            <w:tcW w:w="3197" w:type="dxa"/>
          </w:tcPr>
          <w:p w:rsidR="006E49A3" w:rsidRDefault="006E49A3" w:rsidP="006E49A3"/>
        </w:tc>
      </w:tr>
    </w:tbl>
    <w:p w:rsidR="00570CFB" w:rsidRDefault="006E49A3">
      <w:r>
        <w:rPr>
          <w:rFonts w:hint="eastAsia"/>
        </w:rPr>
        <w:t>Use the chart below to write sentences about each section. Work as a group!!!</w:t>
      </w:r>
    </w:p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DB" w:rsidRDefault="002340DB" w:rsidP="006E49A3">
      <w:pPr>
        <w:spacing w:line="240" w:lineRule="auto"/>
      </w:pPr>
      <w:r>
        <w:separator/>
      </w:r>
    </w:p>
  </w:endnote>
  <w:endnote w:type="continuationSeparator" w:id="0">
    <w:p w:rsidR="002340DB" w:rsidRDefault="002340DB" w:rsidP="006E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DB" w:rsidRDefault="002340DB" w:rsidP="006E49A3">
      <w:pPr>
        <w:spacing w:line="240" w:lineRule="auto"/>
      </w:pPr>
      <w:r>
        <w:separator/>
      </w:r>
    </w:p>
  </w:footnote>
  <w:footnote w:type="continuationSeparator" w:id="0">
    <w:p w:rsidR="002340DB" w:rsidRDefault="002340DB" w:rsidP="006E49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A3" w:rsidRDefault="006E49A3">
    <w:pPr>
      <w:pStyle w:val="Header"/>
      <w:rPr>
        <w:rFonts w:hint="eastAsia"/>
      </w:rPr>
    </w:pPr>
    <w:r>
      <w:rPr>
        <w:rFonts w:hint="eastAsia"/>
      </w:rPr>
      <w:t>World Geography</w:t>
    </w:r>
  </w:p>
  <w:p w:rsidR="006E49A3" w:rsidRDefault="006E49A3">
    <w:pPr>
      <w:pStyle w:val="Header"/>
    </w:pPr>
    <w:r>
      <w:rPr>
        <w:rFonts w:hint="eastAsia"/>
      </w:rPr>
      <w:t>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49A3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340DB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23A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A3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49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9A3"/>
  </w:style>
  <w:style w:type="paragraph" w:styleId="Footer">
    <w:name w:val="footer"/>
    <w:basedOn w:val="Normal"/>
    <w:link w:val="FooterChar"/>
    <w:uiPriority w:val="99"/>
    <w:semiHidden/>
    <w:unhideWhenUsed/>
    <w:rsid w:val="006E49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2014-01-23T01:44:00Z</cp:lastPrinted>
  <dcterms:created xsi:type="dcterms:W3CDTF">2014-01-23T01:44:00Z</dcterms:created>
  <dcterms:modified xsi:type="dcterms:W3CDTF">2014-01-23T01:44:00Z</dcterms:modified>
</cp:coreProperties>
</file>